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baseline"/>
        <w:outlineLvl w:val="9"/>
        <w:rPr>
          <w:rStyle w:val="8"/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32"/>
          <w:szCs w:val="40"/>
          <w:lang w:val="en-US" w:eastAsia="zh-CN" w:bidi="ar-SA"/>
        </w:rPr>
      </w:pPr>
      <w:r>
        <w:rPr>
          <w:rStyle w:val="8"/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32"/>
          <w:szCs w:val="40"/>
          <w:lang w:val="en-US" w:eastAsia="zh-CN" w:bidi="ar-SA"/>
        </w:rPr>
        <w:t>附件2：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2021年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临沂国家高新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技术产业开发区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jc w:val="center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公开招聘国有企业职业经理人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及招商专员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baseline"/>
        <w:outlineLvl w:val="9"/>
        <w:rPr>
          <w:rStyle w:val="8"/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8"/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面试</w:t>
      </w:r>
      <w:r>
        <w:rPr>
          <w:rStyle w:val="8"/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疫情防控告知书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baseline"/>
        <w:outlineLvl w:val="9"/>
        <w:rPr>
          <w:rStyle w:val="8"/>
          <w:rFonts w:hint="default" w:ascii="Times New Roman" w:hAnsi="Times New Roman" w:cs="Times New Roman"/>
          <w:b w:val="0"/>
          <w:i w:val="0"/>
          <w:caps w:val="0"/>
          <w:spacing w:val="0"/>
          <w:w w:val="100"/>
          <w:kern w:val="2"/>
          <w:sz w:val="32"/>
          <w:szCs w:val="40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720" w:firstLineChars="200"/>
        <w:jc w:val="both"/>
        <w:textAlignment w:val="baseline"/>
        <w:outlineLvl w:val="9"/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请考生认真阅读本告知书，考生打印面试通知书即视为认同并签署承诺书。如违反相关规定，自愿承担相关责任、接受相应处理。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720" w:firstLineChars="200"/>
        <w:jc w:val="both"/>
        <w:textAlignment w:val="baseline"/>
        <w:outlineLvl w:val="9"/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一、考生进入考点时，须接</w:t>
      </w:r>
      <w:bookmarkStart w:id="0" w:name="_GoBack"/>
      <w:bookmarkEnd w:id="0"/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受体温测量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，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核验山东省电子健康（绿码）码及行程码、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面试通知书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和有效身份证件。持非绿码的考生应提前主动向考点所在地疫情防控部门和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招考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部门报告，告知旅居史、接触史和就诊史。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br w:type="textWrapping"/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 xml:space="preserve">    二、请广大考生在考前14天起加强健康监测，早晚测量体温，自我观察有无发热、干咳、乏力、嗅觉味觉减退、鼻塞、流涕、咽痛、结膜炎、肌痛和腹泻等疑似症状，如有上述症状请及时就诊，并排除新冠肺炎等重点传染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60" w:firstLineChars="100"/>
        <w:jc w:val="both"/>
        <w:textAlignment w:val="baseline"/>
        <w:outlineLvl w:val="9"/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　三、请广大考生实时关注国家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权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威机构发布的地区风险等级划分情况及各地发布的确诊病例（含无症状感染者）活动轨迹。近期无特殊情况，请勿前往中（高）风险地区（包括所在的地级市）。凡现居住临沂，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color w:val="C00000"/>
          <w:spacing w:val="0"/>
          <w:w w:val="100"/>
          <w:kern w:val="2"/>
          <w:sz w:val="36"/>
          <w:szCs w:val="36"/>
          <w:lang w:val="en-US" w:eastAsia="zh-CN" w:bidi="ar-SA"/>
        </w:rPr>
        <w:t>1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color w:val="C00000"/>
          <w:spacing w:val="0"/>
          <w:w w:val="100"/>
          <w:kern w:val="2"/>
          <w:sz w:val="36"/>
          <w:szCs w:val="36"/>
          <w:lang w:val="en-US" w:eastAsia="zh-CN" w:bidi="ar-SA"/>
        </w:rPr>
        <w:t>2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color w:val="C00000"/>
          <w:spacing w:val="0"/>
          <w:w w:val="100"/>
          <w:kern w:val="2"/>
          <w:sz w:val="36"/>
          <w:szCs w:val="36"/>
          <w:lang w:val="en-US" w:eastAsia="zh-CN" w:bidi="ar-SA"/>
        </w:rPr>
        <w:t>月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color w:val="C00000"/>
          <w:spacing w:val="0"/>
          <w:w w:val="100"/>
          <w:kern w:val="2"/>
          <w:sz w:val="36"/>
          <w:szCs w:val="36"/>
          <w:lang w:val="en-US" w:eastAsia="zh-CN" w:bidi="ar-SA"/>
        </w:rPr>
        <w:t>11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color w:val="C00000"/>
          <w:spacing w:val="0"/>
          <w:w w:val="100"/>
          <w:kern w:val="2"/>
          <w:sz w:val="36"/>
          <w:szCs w:val="36"/>
          <w:lang w:val="en-US" w:eastAsia="zh-CN" w:bidi="ar-SA"/>
        </w:rPr>
        <w:t>日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以后来自中（高）风险地区、与确诊病例（含无症状感染者）有轨迹交叉的人员，请第一时间主动向所在社区、单位报告，积极配合落实核酸检测、流行病学调查、健康监测、隔离管控等疫情防控措施要求，经与防疫部门综合研判，确定是否可参加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面试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。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br w:type="textWrapping"/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 xml:space="preserve">    四、中（高）风险地区所在地级市的低风险地区来临返临人员，要主动向社区（村委会）和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招聘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部门报告，提供48小时内核酸检测阴性证明，并尽量避免前往人员密集场所，避免乘坐公共交通工具。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60" w:firstLineChars="100"/>
        <w:jc w:val="both"/>
        <w:textAlignment w:val="baseline"/>
        <w:outlineLvl w:val="9"/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　五、考试当天，若考生入场或考试期间出现咳嗽、呼吸困难、腹泻、发热等症状，经专业评估和综合研判，能继续参加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面试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的，安排在备用隔离考场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面试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。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br w:type="textWrapping"/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　　六、请考生加强防疫知识学习，考前主动减少外出和不必要的聚集、人员接触。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baseline"/>
        <w:outlineLvl w:val="9"/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　  七、请考生预留充足入场时间，建议至少提前1小时到达考点，听从考点工作人员指挥，保持“一米线”排队有序入场。考试结束后尽快离开，严禁逗留或人员聚集。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br w:type="textWrapping"/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　　八、考生参加考试时应自备一次性使用医用口罩或医用外科口罩，除接受身份核验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、进入面试室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按要求摘下口罩外，进出考点原则上应全程佩戴口罩。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720" w:firstLineChars="200"/>
        <w:jc w:val="left"/>
        <w:textAlignment w:val="baseline"/>
        <w:outlineLvl w:val="9"/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九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baseline"/>
        <w:outlineLvl w:val="9"/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　　十、考生不配合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面试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防疫工作、不如实报告健康状况，隐瞒或谎报旅居史、接触史、健康状况等疫情防控信息，提供虚假防疫证明材料（信息）的，取消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面试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资格。造成不良后果的，依法追究其法律责任。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baseline"/>
        <w:outlineLvl w:val="9"/>
        <w:rPr>
          <w:rStyle w:val="8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40"/>
          <w:lang w:val="en-US" w:eastAsia="zh-CN" w:bidi="ar-SA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lnNumType w:countBy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Arial Narrow">
    <w:panose1 w:val="020B0506020202030204"/>
    <w:charset w:val="00"/>
    <w:family w:val="swiss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FreeSerif">
    <w:altName w:val="Simplified Arabic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Liberation Serif">
    <w:altName w:val="Traditional Arabic"/>
    <w:panose1 w:val="02020603050405020304"/>
    <w:charset w:val="00"/>
    <w:family w:val="auto"/>
    <w:pitch w:val="default"/>
    <w:sig w:usb0="00000000" w:usb1="00000000" w:usb2="00000000" w:usb3="00000000" w:csb0="6000009F" w:csb1="DFD70000"/>
  </w:font>
  <w:font w:name="方正宋体S-超大字符集(SIP)">
    <w:altName w:val="宋体"/>
    <w:panose1 w:val="03000509000000000000"/>
    <w:charset w:val="86"/>
    <w:family w:val="auto"/>
    <w:pitch w:val="default"/>
    <w:sig w:usb0="00000000" w:usb1="00000000" w:usb2="00000006" w:usb3="00000000" w:csb0="00040001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default" w:ascii="Times New Roman" w:hAnsi="Times New Roman" w:eastAsia="宋体" w:cs="Times New Roman"/>
                    <w:sz w:val="24"/>
                    <w:szCs w:val="24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2"/>
  <w:displayVerticalDrawingGridEvery w:val="2"/>
  <w:doNotUseMarginsForDrawingGridOrigin w:val="1"/>
  <w:drawingGridHorizontalOrigin w:val="1800"/>
  <w:drawingGridVerticalOrigin w:val="1440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0B60F8F"/>
    <w:rsid w:val="10B54DC9"/>
    <w:rsid w:val="18E84570"/>
    <w:rsid w:val="1DEE417E"/>
    <w:rsid w:val="3C490F70"/>
    <w:rsid w:val="44F103DE"/>
    <w:rsid w:val="4A810DBC"/>
    <w:rsid w:val="4DF329EA"/>
    <w:rsid w:val="51462390"/>
    <w:rsid w:val="51840B9B"/>
    <w:rsid w:val="613E7942"/>
    <w:rsid w:val="766B5B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link w:val="16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7">
    <w:name w:val="Hyperlink"/>
    <w:basedOn w:val="8"/>
    <w:link w:val="1"/>
    <w:qFormat/>
    <w:uiPriority w:val="0"/>
    <w:rPr>
      <w:color w:val="0000FF"/>
      <w:u w:val="single"/>
    </w:rPr>
  </w:style>
  <w:style w:type="character" w:customStyle="1" w:styleId="8">
    <w:name w:val="NormalCharacter"/>
    <w:link w:val="1"/>
    <w:qFormat/>
    <w:uiPriority w:val="0"/>
  </w:style>
  <w:style w:type="paragraph" w:customStyle="1" w:styleId="10">
    <w:name w:val="Heading1"/>
    <w:basedOn w:val="1"/>
    <w:next w:val="1"/>
    <w:link w:val="13"/>
    <w:qFormat/>
    <w:uiPriority w:val="0"/>
    <w:pPr>
      <w:keepNext/>
      <w:keepLines/>
      <w:spacing w:line="576" w:lineRule="auto"/>
      <w:jc w:val="both"/>
      <w:textAlignment w:val="baseline"/>
    </w:pPr>
    <w:rPr>
      <w:rFonts w:ascii="Calibri" w:hAnsi="Calibri"/>
      <w:b/>
      <w:kern w:val="44"/>
      <w:sz w:val="44"/>
      <w:szCs w:val="24"/>
      <w:lang w:val="en-US" w:eastAsia="zh-CN" w:bidi="ar-SA"/>
    </w:rPr>
  </w:style>
  <w:style w:type="paragraph" w:customStyle="1" w:styleId="11">
    <w:name w:val="Heading4"/>
    <w:basedOn w:val="1"/>
    <w:next w:val="1"/>
    <w:link w:val="14"/>
    <w:qFormat/>
    <w:uiPriority w:val="0"/>
    <w:pPr>
      <w:keepNext/>
      <w:keepLines/>
      <w:spacing w:line="372" w:lineRule="auto"/>
      <w:jc w:val="both"/>
      <w:textAlignment w:val="baseline"/>
    </w:pPr>
    <w:rPr>
      <w:rFonts w:ascii="Arial" w:hAnsi="Arial" w:eastAsia="黑体"/>
      <w:b/>
      <w:kern w:val="2"/>
      <w:sz w:val="28"/>
      <w:szCs w:val="24"/>
      <w:lang w:val="en-US" w:eastAsia="zh-CN" w:bidi="ar-SA"/>
    </w:rPr>
  </w:style>
  <w:style w:type="table" w:customStyle="1" w:styleId="12">
    <w:name w:val="TableNormal"/>
    <w:qFormat/>
    <w:uiPriority w:val="0"/>
  </w:style>
  <w:style w:type="character" w:customStyle="1" w:styleId="13">
    <w:name w:val="UserStyle_0"/>
    <w:basedOn w:val="8"/>
    <w:link w:val="10"/>
    <w:qFormat/>
    <w:uiPriority w:val="0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4">
    <w:name w:val="UserStyle_1"/>
    <w:basedOn w:val="8"/>
    <w:link w:val="11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15">
    <w:name w:val="UserStyle_2"/>
    <w:basedOn w:val="8"/>
    <w:link w:val="3"/>
    <w:semiHidden/>
    <w:uiPriority w:val="0"/>
    <w:rPr>
      <w:rFonts w:ascii="Calibri" w:hAnsi="Calibri"/>
      <w:sz w:val="18"/>
      <w:szCs w:val="18"/>
    </w:rPr>
  </w:style>
  <w:style w:type="character" w:customStyle="1" w:styleId="16">
    <w:name w:val="UserStyle_3"/>
    <w:basedOn w:val="8"/>
    <w:link w:val="4"/>
    <w:semiHidden/>
    <w:uiPriority w:val="0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Office_10.8.0.6206_F1E327BC-269C-435d-A152-05C5408002CA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2021-12-21T06:41:00Z</dcterms:created>
  <dc:creator>Administrator</dc:creator>
  <cp:lastModifiedBy>Administrator</cp:lastModifiedBy>
  <dcterms:modified xsi:type="dcterms:W3CDTF">2021-12-21T06:58:26Z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